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B57E11">
        <w:rPr>
          <w:b/>
          <w:sz w:val="23"/>
        </w:rPr>
        <w:t>7</w:t>
      </w:r>
      <w:r>
        <w:rPr>
          <w:b/>
          <w:sz w:val="23"/>
        </w:rPr>
        <w:t>/201</w:t>
      </w:r>
      <w:r w:rsidR="00365A75">
        <w:rPr>
          <w:b/>
          <w:sz w:val="23"/>
        </w:rPr>
        <w:t>8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03EA1" w:rsidP="00336555">
            <w:pPr>
              <w:spacing w:line="317" w:lineRule="exact"/>
            </w:pPr>
            <w:r>
              <w:t>Wzrost atrakcyjności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336555">
            <w:pPr>
              <w:spacing w:line="317" w:lineRule="exact"/>
            </w:pPr>
            <w:r>
              <w:t>Promocja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57E11" w:rsidP="00B57E11">
            <w:pPr>
              <w:spacing w:line="317" w:lineRule="exact"/>
            </w:pPr>
            <w:r>
              <w:t>Promocja markowych produktów i usług LGD „Polesie”</w:t>
            </w:r>
          </w:p>
          <w:p w:rsidR="00B57E11" w:rsidRDefault="00B57E11" w:rsidP="00B57E11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nowych kampanii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2.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publikacji promujących markę LGD „Polesie”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AF11BF">
        <w:tc>
          <w:tcPr>
            <w:tcW w:w="34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3.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wydarzeń/imprez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16B54"/>
    <w:rsid w:val="00061B3B"/>
    <w:rsid w:val="001F4EFA"/>
    <w:rsid w:val="00336555"/>
    <w:rsid w:val="00365A75"/>
    <w:rsid w:val="003A5CF8"/>
    <w:rsid w:val="00451A9B"/>
    <w:rsid w:val="00681CFB"/>
    <w:rsid w:val="009E40A7"/>
    <w:rsid w:val="00A34470"/>
    <w:rsid w:val="00A45F7D"/>
    <w:rsid w:val="00AA2EA8"/>
    <w:rsid w:val="00AF11BF"/>
    <w:rsid w:val="00B03EA1"/>
    <w:rsid w:val="00B57E11"/>
    <w:rsid w:val="00BF69B2"/>
    <w:rsid w:val="00CE43B7"/>
    <w:rsid w:val="00F407C0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E90E7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55EE-6440-4000-829E-BEF9C046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3</cp:revision>
  <cp:lastPrinted>2016-10-11T12:27:00Z</cp:lastPrinted>
  <dcterms:created xsi:type="dcterms:W3CDTF">2018-05-15T07:12:00Z</dcterms:created>
  <dcterms:modified xsi:type="dcterms:W3CDTF">2018-05-15T07:23:00Z</dcterms:modified>
</cp:coreProperties>
</file>