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C1" w:rsidRDefault="00546BC1" w:rsidP="00546BC1">
      <w:pPr>
        <w:spacing w:line="276" w:lineRule="auto"/>
        <w:jc w:val="right"/>
        <w:rPr>
          <w:b/>
        </w:rPr>
      </w:pPr>
    </w:p>
    <w:p w:rsidR="0090243F" w:rsidRDefault="004272AA" w:rsidP="00A33EAF">
      <w:pPr>
        <w:spacing w:line="276" w:lineRule="auto"/>
        <w:jc w:val="center"/>
        <w:rPr>
          <w:b/>
        </w:rPr>
      </w:pPr>
      <w:r>
        <w:rPr>
          <w:b/>
        </w:rPr>
        <w:t>Wyniki zapytania ofertowego na</w:t>
      </w:r>
      <w:r w:rsidR="00585242">
        <w:rPr>
          <w:b/>
        </w:rPr>
        <w:t xml:space="preserve"> wydani</w:t>
      </w:r>
      <w:r>
        <w:rPr>
          <w:b/>
        </w:rPr>
        <w:t>e</w:t>
      </w:r>
      <w:r w:rsidR="00585242">
        <w:rPr>
          <w:b/>
        </w:rPr>
        <w:t xml:space="preserve"> 4 numerów biuletynu informacyjnego </w:t>
      </w:r>
    </w:p>
    <w:p w:rsidR="00585242" w:rsidRDefault="00585242" w:rsidP="00A33EAF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„Z Życia Polesia” Kwartalnik Stowarzyszenia LGD „Polesie” w 2019 roku.</w:t>
      </w:r>
    </w:p>
    <w:p w:rsidR="004272AA" w:rsidRDefault="004272AA" w:rsidP="00A33EAF">
      <w:pPr>
        <w:spacing w:line="276" w:lineRule="auto"/>
        <w:jc w:val="both"/>
      </w:pPr>
    </w:p>
    <w:p w:rsidR="00585242" w:rsidRDefault="004272AA" w:rsidP="00A33EAF">
      <w:pPr>
        <w:spacing w:line="276" w:lineRule="auto"/>
        <w:jc w:val="both"/>
      </w:pPr>
      <w:r>
        <w:tab/>
        <w:t xml:space="preserve">Do realizacji zamówienia na „wydanie 4 numerów biuletynu informacyjnego „Z Życia Polesia” Kwartalnik Stowarzyszenia LGD „Polesie” w 2019 roku” wybrano firmę </w:t>
      </w:r>
      <w:r>
        <w:rPr>
          <w:b/>
        </w:rPr>
        <w:t xml:space="preserve">Agencja Wydawniczo Reklamowa MAGIC Alina </w:t>
      </w:r>
      <w:proofErr w:type="spellStart"/>
      <w:r>
        <w:rPr>
          <w:b/>
        </w:rPr>
        <w:t>Łagodowska</w:t>
      </w:r>
      <w:proofErr w:type="spellEnd"/>
      <w:r>
        <w:rPr>
          <w:b/>
        </w:rPr>
        <w:t>, ul. Mełgiewska 32, 20-234 Lublin</w:t>
      </w:r>
      <w:r>
        <w:rPr>
          <w:b/>
        </w:rPr>
        <w:t xml:space="preserve"> </w:t>
      </w:r>
      <w:r>
        <w:t xml:space="preserve">która oferuje realizację zamówienia za kwotę brutto 21 081,60 zł. Wybrany wykonawca spełnia warunki udziału w postępowaniu, jego oferta nie podlega odrzuceniu, jest zgodna z treścią zapytania ofertowego, spełnia wymagania zawarte w zapytaniu i w oparciu o przyjęte kryterium wyboru oferty uzyskała najwyższą liczbę punktów tj. 74 pkt. </w:t>
      </w:r>
    </w:p>
    <w:p w:rsidR="00A33EAF" w:rsidRDefault="0090243F" w:rsidP="0090243F">
      <w:pPr>
        <w:spacing w:line="276" w:lineRule="auto"/>
        <w:jc w:val="both"/>
      </w:pPr>
      <w:r>
        <w:t>Wykaz ofert, które wpłynęły w odpowiedzi na zapytanie ofertowe:</w:t>
      </w:r>
    </w:p>
    <w:p w:rsidR="00A33EAF" w:rsidRPr="002932C9" w:rsidRDefault="00A33EAF" w:rsidP="00A33EAF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1959"/>
        <w:gridCol w:w="1240"/>
        <w:gridCol w:w="1300"/>
        <w:gridCol w:w="1300"/>
        <w:gridCol w:w="1300"/>
        <w:gridCol w:w="1206"/>
      </w:tblGrid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Liczba punktów w kryterium jakość wydruku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Liczba punktów w kryterium projekt graficzny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Łączna liczba punktów</w:t>
            </w:r>
          </w:p>
        </w:tc>
      </w:tr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  <w:lang w:val="en-US"/>
              </w:rPr>
            </w:pPr>
            <w:r w:rsidRPr="007120AE">
              <w:rPr>
                <w:sz w:val="20"/>
                <w:szCs w:val="20"/>
                <w:lang w:val="en-US"/>
              </w:rPr>
              <w:t>Marcin Wilk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  <w:lang w:val="en-US"/>
              </w:rPr>
            </w:pPr>
            <w:r w:rsidRPr="007120AE">
              <w:rPr>
                <w:sz w:val="20"/>
                <w:szCs w:val="20"/>
                <w:lang w:val="en-US"/>
              </w:rPr>
              <w:t>ADVERT STUDIO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  <w:lang w:val="en-US"/>
              </w:rPr>
            </w:pPr>
            <w:r w:rsidRPr="007120AE">
              <w:rPr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7120AE">
              <w:rPr>
                <w:sz w:val="20"/>
                <w:szCs w:val="20"/>
                <w:lang w:val="en-US"/>
              </w:rPr>
              <w:t>Westerplatte</w:t>
            </w:r>
            <w:proofErr w:type="spellEnd"/>
            <w:r w:rsidRPr="007120AE">
              <w:rPr>
                <w:sz w:val="20"/>
                <w:szCs w:val="20"/>
                <w:lang w:val="en-US"/>
              </w:rPr>
              <w:t xml:space="preserve"> 32B/10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41-710 Ruda Śląska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13 392,00 zł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53 pkt</w:t>
            </w:r>
          </w:p>
        </w:tc>
        <w:tc>
          <w:tcPr>
            <w:tcW w:w="1999" w:type="dxa"/>
            <w:vAlign w:val="center"/>
          </w:tcPr>
          <w:p w:rsidR="00585242" w:rsidRPr="007120AE" w:rsidRDefault="00D2148A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5</w:t>
            </w:r>
            <w:r w:rsidR="00585242" w:rsidRPr="007120AE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5</w:t>
            </w:r>
            <w:r w:rsidR="00D2148A" w:rsidRPr="007120AE">
              <w:rPr>
                <w:b/>
                <w:sz w:val="20"/>
                <w:szCs w:val="20"/>
              </w:rPr>
              <w:t>8</w:t>
            </w:r>
            <w:r w:rsidRPr="007120AE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Mirosław Pieńkowski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Wydawnictwo Werset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Ul. Radziszewskiego 8/2016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20-031 Lublin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25 812,00 zł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27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67 pkt</w:t>
            </w:r>
          </w:p>
        </w:tc>
      </w:tr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3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KOMBIGRAF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Dariusz Staniak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Ul. Obrońców Pokoju 5/80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21-010 Łęczna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19 908,00 zł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36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15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15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66 pkt</w:t>
            </w:r>
          </w:p>
        </w:tc>
      </w:tr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4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ART – SERWIS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 xml:space="preserve">Artur </w:t>
            </w:r>
            <w:proofErr w:type="spellStart"/>
            <w:r w:rsidRPr="007120AE">
              <w:rPr>
                <w:sz w:val="20"/>
                <w:szCs w:val="20"/>
              </w:rPr>
              <w:t>Pedryc</w:t>
            </w:r>
            <w:proofErr w:type="spellEnd"/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Ul. Modrzewiowa 14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Masłów Pierwszy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26-001 Masłów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17 172,00 zł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41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61 pkt</w:t>
            </w:r>
          </w:p>
        </w:tc>
      </w:tr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5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Drukarnia Laser – Graf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Wojciech Włostowski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Kostrogaj 1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09-400 Płock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11 793,60 zł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60 pkt</w:t>
            </w:r>
          </w:p>
        </w:tc>
        <w:tc>
          <w:tcPr>
            <w:tcW w:w="1999" w:type="dxa"/>
            <w:vAlign w:val="center"/>
          </w:tcPr>
          <w:p w:rsidR="00585242" w:rsidRPr="007120AE" w:rsidRDefault="003F758B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</w:t>
            </w:r>
            <w:r w:rsidR="00585242" w:rsidRPr="007120AE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6</w:t>
            </w:r>
            <w:r w:rsidR="003F758B" w:rsidRPr="007120AE">
              <w:rPr>
                <w:b/>
                <w:sz w:val="20"/>
                <w:szCs w:val="20"/>
              </w:rPr>
              <w:t>2</w:t>
            </w:r>
            <w:r w:rsidRPr="007120AE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585242" w:rsidRPr="00A33EAF" w:rsidTr="00CF7F93">
        <w:tc>
          <w:tcPr>
            <w:tcW w:w="846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6</w:t>
            </w:r>
          </w:p>
        </w:tc>
        <w:tc>
          <w:tcPr>
            <w:tcW w:w="3151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Agencja Wydawniczo Reklamowa MAGIC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 xml:space="preserve">Alina </w:t>
            </w:r>
            <w:proofErr w:type="spellStart"/>
            <w:r w:rsidRPr="007120AE">
              <w:rPr>
                <w:sz w:val="20"/>
                <w:szCs w:val="20"/>
              </w:rPr>
              <w:t>Łagodowska</w:t>
            </w:r>
            <w:proofErr w:type="spellEnd"/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ul. Mełgiewska 32</w:t>
            </w:r>
          </w:p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20-234 Lublin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21 081,60 zł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34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sz w:val="20"/>
                <w:szCs w:val="20"/>
              </w:rPr>
            </w:pPr>
            <w:r w:rsidRPr="007120AE">
              <w:rPr>
                <w:sz w:val="20"/>
                <w:szCs w:val="20"/>
              </w:rPr>
              <w:t>20 pkt</w:t>
            </w:r>
          </w:p>
        </w:tc>
        <w:tc>
          <w:tcPr>
            <w:tcW w:w="1999" w:type="dxa"/>
            <w:vAlign w:val="center"/>
          </w:tcPr>
          <w:p w:rsidR="00585242" w:rsidRPr="007120AE" w:rsidRDefault="00585242" w:rsidP="00A33EAF">
            <w:pPr>
              <w:jc w:val="center"/>
              <w:rPr>
                <w:b/>
                <w:sz w:val="20"/>
                <w:szCs w:val="20"/>
              </w:rPr>
            </w:pPr>
            <w:r w:rsidRPr="007120AE">
              <w:rPr>
                <w:b/>
                <w:sz w:val="20"/>
                <w:szCs w:val="20"/>
              </w:rPr>
              <w:t>74 pkt</w:t>
            </w:r>
          </w:p>
        </w:tc>
      </w:tr>
    </w:tbl>
    <w:p w:rsidR="0032000D" w:rsidRPr="002932C9" w:rsidRDefault="0032000D" w:rsidP="0032000D">
      <w:pPr>
        <w:spacing w:line="276" w:lineRule="auto"/>
        <w:jc w:val="right"/>
      </w:pPr>
    </w:p>
    <w:sectPr w:rsidR="0032000D" w:rsidRPr="002932C9" w:rsidSect="000B5553">
      <w:headerReference w:type="default" r:id="rId7"/>
      <w:footerReference w:type="default" r:id="rId8"/>
      <w:pgSz w:w="11906" w:h="16838"/>
      <w:pgMar w:top="1418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A2" w:rsidRDefault="00290EA2" w:rsidP="00FD5859">
      <w:r>
        <w:separator/>
      </w:r>
    </w:p>
  </w:endnote>
  <w:endnote w:type="continuationSeparator" w:id="0">
    <w:p w:rsidR="00290EA2" w:rsidRDefault="00290EA2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A2" w:rsidRDefault="00290EA2" w:rsidP="00FD5859">
      <w:r>
        <w:separator/>
      </w:r>
    </w:p>
  </w:footnote>
  <w:footnote w:type="continuationSeparator" w:id="0">
    <w:p w:rsidR="00290EA2" w:rsidRDefault="00290EA2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2" name="Obraz 12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13" name="Obraz 13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14" name="Obraz 1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0B5553">
    <w:pPr>
      <w:pStyle w:val="Nagwek"/>
    </w:pPr>
    <w:r w:rsidRPr="000B5553">
      <w:rPr>
        <w:noProof/>
        <w:lang w:eastAsia="pl-PL"/>
      </w:rPr>
      <w:drawing>
        <wp:inline distT="0" distB="0" distL="0" distR="0">
          <wp:extent cx="790575" cy="528079"/>
          <wp:effectExtent l="0" t="0" r="0" b="5715"/>
          <wp:docPr id="15" name="Obraz 15" descr="C:\Users\User1\Desktop\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380" cy="5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01F2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1C3755" w:rsidRPr="000B5553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7643F7"/>
    <w:multiLevelType w:val="hybridMultilevel"/>
    <w:tmpl w:val="6E12FFA2"/>
    <w:lvl w:ilvl="0" w:tplc="4D820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16"/>
  </w:num>
  <w:num w:numId="13">
    <w:abstractNumId w:val="8"/>
  </w:num>
  <w:num w:numId="14">
    <w:abstractNumId w:val="15"/>
  </w:num>
  <w:num w:numId="15">
    <w:abstractNumId w:val="9"/>
  </w:num>
  <w:num w:numId="16">
    <w:abstractNumId w:val="6"/>
  </w:num>
  <w:num w:numId="17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6F6F"/>
    <w:rsid w:val="00021F4D"/>
    <w:rsid w:val="00061692"/>
    <w:rsid w:val="00072A2C"/>
    <w:rsid w:val="000B5553"/>
    <w:rsid w:val="000C4F73"/>
    <w:rsid w:val="000D2567"/>
    <w:rsid w:val="0011483A"/>
    <w:rsid w:val="001C3755"/>
    <w:rsid w:val="00205D29"/>
    <w:rsid w:val="00211BF2"/>
    <w:rsid w:val="00226EE0"/>
    <w:rsid w:val="00290EA2"/>
    <w:rsid w:val="002932C9"/>
    <w:rsid w:val="002A29C4"/>
    <w:rsid w:val="0032000D"/>
    <w:rsid w:val="003608EB"/>
    <w:rsid w:val="0036121D"/>
    <w:rsid w:val="00394F37"/>
    <w:rsid w:val="003C31FA"/>
    <w:rsid w:val="003F758B"/>
    <w:rsid w:val="00420A93"/>
    <w:rsid w:val="004272AA"/>
    <w:rsid w:val="00434878"/>
    <w:rsid w:val="00465CDA"/>
    <w:rsid w:val="004962E3"/>
    <w:rsid w:val="004B268C"/>
    <w:rsid w:val="005210BB"/>
    <w:rsid w:val="00546BC1"/>
    <w:rsid w:val="00585242"/>
    <w:rsid w:val="0059537E"/>
    <w:rsid w:val="005B01F8"/>
    <w:rsid w:val="005B0DF2"/>
    <w:rsid w:val="006062F5"/>
    <w:rsid w:val="00606B05"/>
    <w:rsid w:val="006A381B"/>
    <w:rsid w:val="006A5055"/>
    <w:rsid w:val="006C76D4"/>
    <w:rsid w:val="006D11A0"/>
    <w:rsid w:val="00706CC8"/>
    <w:rsid w:val="007120AE"/>
    <w:rsid w:val="007247D3"/>
    <w:rsid w:val="00751064"/>
    <w:rsid w:val="007524E3"/>
    <w:rsid w:val="00771813"/>
    <w:rsid w:val="007A6D3A"/>
    <w:rsid w:val="007C1CC1"/>
    <w:rsid w:val="007D2AAB"/>
    <w:rsid w:val="008029AF"/>
    <w:rsid w:val="00812527"/>
    <w:rsid w:val="0081364A"/>
    <w:rsid w:val="008175A9"/>
    <w:rsid w:val="00841BC4"/>
    <w:rsid w:val="00843AF9"/>
    <w:rsid w:val="008E44B6"/>
    <w:rsid w:val="0090243F"/>
    <w:rsid w:val="00950239"/>
    <w:rsid w:val="0098667A"/>
    <w:rsid w:val="009D3108"/>
    <w:rsid w:val="00A217DB"/>
    <w:rsid w:val="00A33EAF"/>
    <w:rsid w:val="00A84867"/>
    <w:rsid w:val="00B026B3"/>
    <w:rsid w:val="00B30FCE"/>
    <w:rsid w:val="00B85EE5"/>
    <w:rsid w:val="00B942FC"/>
    <w:rsid w:val="00BF3143"/>
    <w:rsid w:val="00C25129"/>
    <w:rsid w:val="00C856A4"/>
    <w:rsid w:val="00D001F2"/>
    <w:rsid w:val="00D2148A"/>
    <w:rsid w:val="00D5013B"/>
    <w:rsid w:val="00D601A1"/>
    <w:rsid w:val="00D61BA2"/>
    <w:rsid w:val="00D82311"/>
    <w:rsid w:val="00DA0506"/>
    <w:rsid w:val="00DE1EB3"/>
    <w:rsid w:val="00DF3445"/>
    <w:rsid w:val="00E375C2"/>
    <w:rsid w:val="00EB1FC6"/>
    <w:rsid w:val="00ED179D"/>
    <w:rsid w:val="00EE11B9"/>
    <w:rsid w:val="00F70016"/>
    <w:rsid w:val="00F83343"/>
    <w:rsid w:val="00FD5859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174B6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table" w:styleId="Tabela-Siatka">
    <w:name w:val="Table Grid"/>
    <w:basedOn w:val="Standardowy"/>
    <w:uiPriority w:val="59"/>
    <w:rsid w:val="0058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2019-02-21T13:50:00Z</cp:lastPrinted>
  <dcterms:created xsi:type="dcterms:W3CDTF">2019-02-21T12:43:00Z</dcterms:created>
  <dcterms:modified xsi:type="dcterms:W3CDTF">2019-02-21T13:51:00Z</dcterms:modified>
</cp:coreProperties>
</file>