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00124D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000000" w:rsidRDefault="0000124D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000000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2/2021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pkt.6</w:t>
            </w:r>
            <w:r>
              <w:rPr>
                <w:rFonts w:eastAsia="Times New Roman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sz w:val="15"/>
                <w:szCs w:val="15"/>
              </w:rPr>
              <w:t xml:space="preserve">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06-12-2021 08:00 do 20-12-2021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872 296,40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2022-01-2</w:t>
            </w:r>
            <w:r w:rsidR="00D074AE">
              <w:rPr>
                <w:rFonts w:eastAsia="Times New Roman"/>
                <w:b/>
                <w:bCs/>
                <w:sz w:val="15"/>
                <w:szCs w:val="15"/>
              </w:rPr>
              <w:t>4</w:t>
            </w:r>
            <w:bookmarkStart w:id="0" w:name="_GoBack"/>
            <w:bookmarkEnd w:id="0"/>
          </w:p>
        </w:tc>
      </w:tr>
      <w:tr w:rsidR="0000000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</w:t>
            </w:r>
            <w:r>
              <w:rPr>
                <w:rFonts w:eastAsia="Times New Roman"/>
                <w:sz w:val="15"/>
                <w:szCs w:val="15"/>
              </w:rPr>
              <w:t>IE ŚRODKÓW WSKAZANYCH W OGŁOSZENIU O KONKURSIE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063595036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URSZULIN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Budowa infrastruktury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turystyczno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rekreacyjnej w miejscowości Zabrodzie i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Wincencin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87 951,00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87 951,00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063595036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URSZULIN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Budowa infrastruktury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turystyczno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rekreacyjnej w miejscowości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Wytyczno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i Wola Wereszczyńska.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87 951,00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87 951,00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063054153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Puchaczów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Utworzenie placu zabaw i siłowni plenerowej w miejscowości Nadrybie Dwór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89 082,00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89 082,00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062546845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SPICZYN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Utworzenie punktó</w:t>
            </w:r>
            <w:r>
              <w:rPr>
                <w:rFonts w:eastAsia="Times New Roman"/>
                <w:sz w:val="15"/>
                <w:szCs w:val="15"/>
              </w:rPr>
              <w:t>w wypoczynkowo - widokowych na trasach turystycznych w Gminie Spiczyn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88 945,00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88 945,00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064873420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Zezulinie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Budowa obiektu infrastruktury sportowo- rekreacyjnej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139 999,00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139 999,00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067857094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Dratowie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Budowa obiektu infrastruktury sportowo - rekreacyjnej przy SP Dratów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139 819,00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139 819,00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</w:t>
            </w:r>
            <w:r>
              <w:rPr>
                <w:rFonts w:eastAsia="Times New Roman"/>
                <w:sz w:val="15"/>
                <w:szCs w:val="15"/>
              </w:rPr>
              <w:t>ITR/3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079040530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Ochotnicza Straż Pożarna w Krasnem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Rozbudowa infrastruktury rekreacyjnej na terenie gminy Uścimów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57 133,00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57 133,00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065813785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Ochotnicza Straż Pożarna w Piasecznie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Budowa infrastruktury turystycznej nad jeziorem Piaseczno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2/2021/ITR/5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068150462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Stowarzyszenie "Aktywni w Sosnowicy"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Budowa placu zabaw dla dzieci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124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138 800,00</w:t>
            </w:r>
          </w:p>
        </w:tc>
      </w:tr>
    </w:tbl>
    <w:p w:rsidR="00000000" w:rsidRDefault="0000124D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0012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00124D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00124D" w:rsidRDefault="0000124D">
      <w:pPr>
        <w:rPr>
          <w:rFonts w:eastAsia="Times New Roman"/>
        </w:rPr>
      </w:pPr>
    </w:p>
    <w:sectPr w:rsidR="0000124D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4D" w:rsidRDefault="0000124D">
      <w:r>
        <w:separator/>
      </w:r>
    </w:p>
  </w:endnote>
  <w:endnote w:type="continuationSeparator" w:id="0">
    <w:p w:rsidR="0000124D" w:rsidRDefault="0000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4D" w:rsidRDefault="0000124D">
      <w:r>
        <w:separator/>
      </w:r>
    </w:p>
  </w:footnote>
  <w:footnote w:type="continuationSeparator" w:id="0">
    <w:p w:rsidR="0000124D" w:rsidRDefault="0000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24D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AE"/>
    <w:rsid w:val="0000124D"/>
    <w:rsid w:val="00D0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E1A9E"/>
  <w15:chartTrackingRefBased/>
  <w15:docId w15:val="{C5F22B48-23C7-44E1-A32F-49641E3E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2</cp:revision>
  <dcterms:created xsi:type="dcterms:W3CDTF">2022-01-25T13:18:00Z</dcterms:created>
  <dcterms:modified xsi:type="dcterms:W3CDTF">2022-01-25T13:18:00Z</dcterms:modified>
</cp:coreProperties>
</file>